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vertAlign w:val="baseline"/>
          <w:rtl w:val="0"/>
        </w:rPr>
        <w:t xml:space="preserve">John C. Coonley Elementary School’s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vertAlign w:val="baseline"/>
          <w:rtl w:val="0"/>
        </w:rPr>
        <w:t xml:space="preserve">Young Authors’ Celebration!!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vertAlign w:val="baseline"/>
        </w:rPr>
        <w:drawing>
          <wp:inline distB="0" distT="0" distL="114300" distR="114300">
            <wp:extent cx="1828800" cy="18288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When:  May 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21st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, 201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9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 from 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highlight w:val="white"/>
          <w:rtl w:val="0"/>
        </w:rPr>
        <w:t xml:space="preserve">5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highlight w:val="white"/>
          <w:vertAlign w:val="baseline"/>
          <w:rtl w:val="0"/>
        </w:rPr>
        <w:t xml:space="preserve">: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highlight w:val="white"/>
          <w:rtl w:val="0"/>
        </w:rPr>
        <w:t xml:space="preserve">3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highlight w:val="white"/>
          <w:vertAlign w:val="baseline"/>
          <w:rtl w:val="0"/>
        </w:rPr>
        <w:t xml:space="preserve">0 – 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highlight w:val="white"/>
          <w:rtl w:val="0"/>
        </w:rPr>
        <w:t xml:space="preserve">7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highlight w:val="white"/>
          <w:vertAlign w:val="baseline"/>
          <w:rtl w:val="0"/>
        </w:rPr>
        <w:t xml:space="preserve">: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highlight w:val="white"/>
          <w:rtl w:val="0"/>
        </w:rPr>
        <w:t xml:space="preserve">0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highlight w:val="white"/>
          <w:vertAlign w:val="baseline"/>
          <w:rtl w:val="0"/>
        </w:rPr>
        <w:t xml:space="preserve">0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Where:  John C. Coonley School – 4046 N. Leavitt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Featuring the work of the Students of John C. Coonley Elementary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b w:val="0"/>
          <w:sz w:val="48"/>
          <w:szCs w:val="4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vertAlign w:val="baseline"/>
          <w:rtl w:val="0"/>
        </w:rPr>
        <w:t xml:space="preserve">It Could Be YOU!!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First - Eighth grade s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tudents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 interested in sharing their story or a short excerpt of their story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should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arrive by 6:15 to be assigned a room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The rooms fill up fast so show up early.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 Readers will have a 3 minute time slot to share their story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, a summary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or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 an excerpt of it.  Come out and strut your stuff.  You know your story deserves an audience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5743575</wp:posOffset>
            </wp:positionH>
            <wp:positionV relativeFrom="paragraph">
              <wp:posOffset>266700</wp:posOffset>
            </wp:positionV>
            <wp:extent cx="1000125" cy="100012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vertAlign w:val="baseline"/>
          <w:rtl w:val="0"/>
        </w:rPr>
        <w:t xml:space="preserve">Young Author’s Celebration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Don’t want to read?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You are welcome to show up anyway.  You can listen to other’s stories or just read all the Young Author books on display in the MPR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Young Author Books will be on display in the Gym or MPR from 5:30 - 7:00.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You’ll need to get yours from your classroom bin to share in a reading room. Readers should pick an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age appropriate excerpt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to share.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mic Sans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1033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0" w:line="276" w:lineRule="auto"/>
      <w:jc w:val="center"/>
    </w:pPr>
    <w:rPr>
      <w:rFonts w:ascii="Comic Sans MS" w:cs="Comic Sans MS" w:eastAsia="Comic Sans MS" w:hAnsi="Comic Sans MS"/>
      <w:b w:val="0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200" w:before="0" w:line="276" w:lineRule="auto"/>
      <w:jc w:val="center"/>
    </w:pPr>
    <w:rPr>
      <w:rFonts w:ascii="Comic Sans MS" w:cs="Comic Sans MS" w:eastAsia="Comic Sans MS" w:hAnsi="Comic Sans MS"/>
      <w:b w:val="0"/>
      <w:sz w:val="40"/>
      <w:szCs w:val="4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